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041BEF6D" w:rsidR="001A2A0C" w:rsidRDefault="008D0EB4" w:rsidP="00D23CDB">
      <w:pPr>
        <w:pStyle w:val="Akapitzlist"/>
        <w:spacing w:before="120" w:line="276" w:lineRule="auto"/>
        <w:ind w:left="284"/>
        <w:jc w:val="center"/>
        <w:outlineLvl w:val="0"/>
        <w:rPr>
          <w:rFonts w:cstheme="minorHAnsi"/>
          <w:b/>
          <w:sz w:val="20"/>
          <w:szCs w:val="20"/>
        </w:rPr>
      </w:pPr>
      <w:r w:rsidRPr="008D0EB4">
        <w:rPr>
          <w:rFonts w:cstheme="minorHAnsi"/>
          <w:b/>
          <w:sz w:val="20"/>
          <w:szCs w:val="20"/>
        </w:rPr>
        <w:t>„</w:t>
      </w:r>
      <w:r w:rsidR="00D23CDB" w:rsidRPr="00D23CDB">
        <w:rPr>
          <w:rFonts w:cstheme="minorHAnsi"/>
          <w:b/>
          <w:color w:val="FF0000"/>
          <w:sz w:val="20"/>
          <w:szCs w:val="20"/>
        </w:rPr>
        <w:t>Budowa stacji transformatorowej i rozbudowa sieci nn 0,4 kV i SN dla potrzeb zasilenia odbiorców w miejscowości Sieradz ul. Przejazd dz. 167-178</w:t>
      </w:r>
      <w:r w:rsidRPr="008D0EB4">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053BF293"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D23CDB">
        <w:rPr>
          <w:rFonts w:eastAsia="Times New Roman" w:cs="Calibri"/>
          <w:b/>
          <w:szCs w:val="18"/>
        </w:rPr>
        <w:t>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D23CDB">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61935805" w:rsidR="004906BC" w:rsidRPr="007757B5" w:rsidRDefault="00D23CDB" w:rsidP="00DB2BFF">
      <w:pPr>
        <w:pStyle w:val="Akapitzlist"/>
        <w:spacing w:before="120" w:line="276" w:lineRule="auto"/>
        <w:ind w:left="284"/>
        <w:jc w:val="both"/>
        <w:outlineLvl w:val="0"/>
        <w:rPr>
          <w:rFonts w:cstheme="minorHAnsi"/>
          <w:szCs w:val="18"/>
        </w:rPr>
      </w:pPr>
      <w:r>
        <w:rPr>
          <w:rFonts w:cstheme="minorHAnsi"/>
          <w:b/>
          <w:szCs w:val="18"/>
        </w:rPr>
        <w:t>6</w:t>
      </w:r>
      <w:r w:rsidR="004644EA" w:rsidRPr="004644EA">
        <w:rPr>
          <w:rFonts w:cstheme="minorHAnsi"/>
          <w:b/>
          <w:szCs w:val="18"/>
        </w:rPr>
        <w:t xml:space="preserve"> mi</w:t>
      </w:r>
      <w:r w:rsidR="004644EA">
        <w:rPr>
          <w:rFonts w:cstheme="minorHAnsi"/>
          <w:b/>
          <w:szCs w:val="18"/>
        </w:rPr>
        <w:t>esi</w:t>
      </w:r>
      <w:r>
        <w:rPr>
          <w:rFonts w:cstheme="minorHAnsi"/>
          <w:b/>
          <w:szCs w:val="18"/>
        </w:rPr>
        <w:t>ęcy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2A88229D"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D23CDB">
        <w:rPr>
          <w:rFonts w:cstheme="minorHAnsi"/>
          <w:b/>
          <w:color w:val="FF0000"/>
          <w:szCs w:val="18"/>
        </w:rPr>
        <w:t>Sieradz</w:t>
      </w:r>
      <w:r w:rsidR="005F23E1" w:rsidRPr="00E818CE">
        <w:rPr>
          <w:rFonts w:cstheme="minorHAnsi"/>
          <w:b/>
          <w:color w:val="FF0000"/>
          <w:szCs w:val="18"/>
        </w:rPr>
        <w:t xml:space="preserve">, </w:t>
      </w:r>
      <w:r w:rsidR="005F23E1" w:rsidRPr="005F23E1">
        <w:rPr>
          <w:rFonts w:cstheme="minorHAnsi"/>
          <w:b/>
          <w:szCs w:val="18"/>
        </w:rPr>
        <w:t xml:space="preserve"> miejscowość </w:t>
      </w:r>
      <w:r w:rsidR="00D23CDB">
        <w:rPr>
          <w:rFonts w:cstheme="minorHAnsi"/>
          <w:b/>
          <w:color w:val="FF0000"/>
          <w:szCs w:val="18"/>
        </w:rPr>
        <w:t>Sieradz ul. Przejazd</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D23CDB"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1D8E9AFF" w14:textId="77777777" w:rsidR="00D23CDB" w:rsidRPr="00E818CE" w:rsidRDefault="00D23CDB" w:rsidP="00D23CDB">
      <w:pPr>
        <w:pStyle w:val="Akapitzlist"/>
        <w:spacing w:before="120" w:after="0" w:line="276" w:lineRule="auto"/>
        <w:ind w:left="1134"/>
        <w:jc w:val="both"/>
        <w:outlineLvl w:val="0"/>
        <w:rPr>
          <w:rFonts w:cstheme="minorHAnsi"/>
          <w:b/>
          <w:szCs w:val="18"/>
        </w:rPr>
      </w:pP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lastRenderedPageBreak/>
        <w:t>Dostawa Zamawiającego:</w:t>
      </w:r>
    </w:p>
    <w:p w14:paraId="7A62CC6B" w14:textId="2C315464" w:rsidR="00E818CE" w:rsidRPr="00E818CE" w:rsidRDefault="00D23CDB" w:rsidP="00E818CE">
      <w:pPr>
        <w:pStyle w:val="Akapitzlist"/>
        <w:spacing w:before="120" w:after="0" w:line="276" w:lineRule="auto"/>
        <w:ind w:left="1287"/>
        <w:jc w:val="both"/>
        <w:outlineLvl w:val="0"/>
        <w:rPr>
          <w:rFonts w:cstheme="minorHAnsi"/>
          <w:b/>
          <w:color w:val="FF0000"/>
          <w:szCs w:val="18"/>
        </w:rPr>
      </w:pPr>
      <w:r>
        <w:rPr>
          <w:rFonts w:cstheme="minorHAnsi"/>
          <w:b/>
          <w:color w:val="FF0000"/>
          <w:szCs w:val="18"/>
        </w:rPr>
        <w:t>Transformator SN/nN 400kVA</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7B7F414A"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5E97DA38" w:rsidR="00D8328D" w:rsidRPr="002B5B5C" w:rsidRDefault="001509E8"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Sieradz 211 nr 33-2282, moc trafo 250kVA,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w:t>
      </w:r>
      <w:r w:rsidRPr="002B5B5C">
        <w:rPr>
          <w:rFonts w:cstheme="minorHAnsi"/>
          <w:szCs w:val="18"/>
        </w:rPr>
        <w:lastRenderedPageBreak/>
        <w:t>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038F7A31"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even" r:id="rId14"/>
      <w:headerReference w:type="default" r:id="rId15"/>
      <w:footerReference w:type="even" r:id="rId16"/>
      <w:footerReference w:type="default" r:id="rId17"/>
      <w:headerReference w:type="first" r:id="rId18"/>
      <w:footerReference w:type="first" r:id="rId1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264AD" w14:textId="77777777" w:rsidR="009603CC" w:rsidRDefault="009603C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A2DB" w14:textId="77777777" w:rsidR="009603CC" w:rsidRDefault="009603C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349A405C" w:rsidR="00347E8D" w:rsidRPr="006B2C28" w:rsidRDefault="009603CC" w:rsidP="00582CE9">
          <w:pPr>
            <w:suppressAutoHyphens/>
            <w:ind w:right="187"/>
            <w:rPr>
              <w:rFonts w:asciiTheme="majorHAnsi" w:hAnsiTheme="majorHAnsi"/>
              <w:color w:val="000000" w:themeColor="text1"/>
              <w:sz w:val="14"/>
              <w:szCs w:val="18"/>
            </w:rPr>
          </w:pPr>
          <w:r w:rsidRPr="009603CC">
            <w:rPr>
              <w:rFonts w:asciiTheme="majorHAnsi" w:hAnsiTheme="majorHAnsi"/>
              <w:color w:val="000000" w:themeColor="text1"/>
              <w:sz w:val="14"/>
              <w:szCs w:val="18"/>
            </w:rPr>
            <w:t>POST/DYS/OLD/GZ/01139/2026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37210"/>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509E8"/>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186"/>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2A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2A21"/>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03CC"/>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23CDB"/>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435F"/>
    <w:rsid w:val="00EA6557"/>
    <w:rsid w:val="00EA6B97"/>
    <w:rsid w:val="00EB216E"/>
    <w:rsid w:val="00EB2C76"/>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2.docx</dmsv2BaseFileName>
    <dmsv2BaseDisplayName xmlns="http://schemas.microsoft.com/sharepoint/v3">Załącznik nr 1 do SWZ - OPZ - część 2</dmsv2BaseDisplayName>
    <dmsv2SWPP2ObjectNumber xmlns="http://schemas.microsoft.com/sharepoint/v3">POST/DYS/OLD/GZ/01139/2026                        </dmsv2SWPP2ObjectNumber>
    <dmsv2SWPP2SumMD5 xmlns="http://schemas.microsoft.com/sharepoint/v3">121703f9ad5d67d7666a0a4c89091dd8</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24837568</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FJ3FSM7XJ42E-1652426618-16543</_dlc_DocId>
    <_dlc_DocIdUrl xmlns="a19cb1c7-c5c7-46d4-85ae-d83685407bba">
      <Url>https://swpp2.dms.gkpge.pl/sites/43/_layouts/15/DocIdRedir.aspx?ID=FJ3FSM7XJ42E-1652426618-16543</Url>
      <Description>FJ3FSM7XJ42E-1652426618-16543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9F8274B1-5B3D-4423-984E-3A752B85F75F}">
  <ds:schemaRefs>
    <ds:schemaRef ds:uri="http://schemas.microsoft.com/sharepoint/events"/>
  </ds:schemaRefs>
</ds:datastoreItem>
</file>

<file path=customXml/itemProps4.xml><?xml version="1.0" encoding="utf-8"?>
<ds:datastoreItem xmlns:ds="http://schemas.openxmlformats.org/officeDocument/2006/customXml" ds:itemID="{AF639F3E-570C-4AF6-860F-66BFA9765422}"/>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128</TotalTime>
  <Pages>5</Pages>
  <Words>2076</Words>
  <Characters>12458</Characters>
  <Application>Microsoft Office Word</Application>
  <DocSecurity>0</DocSecurity>
  <Lines>103</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23</cp:revision>
  <cp:lastPrinted>2024-07-15T11:21:00Z</cp:lastPrinted>
  <dcterms:created xsi:type="dcterms:W3CDTF">2025-10-01T10:46:00Z</dcterms:created>
  <dcterms:modified xsi:type="dcterms:W3CDTF">2026-04-01T10:28:00Z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6d39a3af-1b2d-44a6-ba16-621c64629f0d</vt:lpwstr>
  </property>
</Properties>
</file>